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5" w:type="dxa"/>
        <w:tblInd w:w="-34" w:type="dxa"/>
        <w:tblLayout w:type="fixed"/>
        <w:tblLook w:val="04A0"/>
      </w:tblPr>
      <w:tblGrid>
        <w:gridCol w:w="810"/>
        <w:gridCol w:w="4093"/>
        <w:gridCol w:w="722"/>
        <w:gridCol w:w="720"/>
        <w:gridCol w:w="1297"/>
        <w:gridCol w:w="577"/>
        <w:gridCol w:w="1156"/>
        <w:gridCol w:w="1170"/>
      </w:tblGrid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AA6D21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lang w:eastAsia="ru-RU"/>
              </w:rPr>
              <w:t>Приложение 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AA6D21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lang w:eastAsia="ru-RU"/>
              </w:rPr>
              <w:t>к решению Думы Ницинского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3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Default="00C9196A" w:rsidP="00AA6D21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lang w:eastAsia="ru-RU"/>
              </w:rPr>
              <w:t>сельского поселения</w:t>
            </w:r>
          </w:p>
          <w:p w:rsidR="00AA6D21" w:rsidRPr="00C9196A" w:rsidRDefault="00AA6D21" w:rsidP="00AA6D21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>
              <w:rPr>
                <w:rFonts w:ascii="Liberation Serif" w:eastAsia="Times New Roman" w:hAnsi="Liberation Serif" w:cs="Calibri"/>
                <w:lang w:eastAsia="ru-RU"/>
              </w:rPr>
              <w:t>от 27.12.2019 № 182-НПА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AA6D21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AA6D21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AA6D21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lang w:eastAsia="ru-RU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AA6D21">
        <w:trPr>
          <w:trHeight w:val="80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4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C9196A">
        <w:trPr>
          <w:trHeight w:val="61"/>
        </w:trPr>
        <w:tc>
          <w:tcPr>
            <w:tcW w:w="8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>Ведомственная структура  расходов бюджета Ницинского сельского поселения на плановый период 2020 и 2021 годов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C9196A">
        <w:trPr>
          <w:trHeight w:val="23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4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C9196A">
        <w:trPr>
          <w:trHeight w:val="6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главного распорядителя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lang w:eastAsia="ru-RU"/>
              </w:rPr>
              <w:t>Плановый период, в тыс. рублей</w:t>
            </w:r>
          </w:p>
        </w:tc>
      </w:tr>
      <w:tr w:rsidR="00C9196A" w:rsidRPr="00C9196A" w:rsidTr="00C9196A">
        <w:trPr>
          <w:trHeight w:val="56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</w:p>
        </w:tc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lang w:eastAsia="ru-RU"/>
              </w:rPr>
              <w:t>2022 год</w:t>
            </w:r>
          </w:p>
        </w:tc>
      </w:tr>
      <w:tr w:rsidR="00C9196A" w:rsidRPr="00C9196A" w:rsidTr="00C9196A">
        <w:trPr>
          <w:trHeight w:val="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lang w:eastAsia="ru-RU"/>
              </w:rPr>
              <w:t>8</w:t>
            </w:r>
          </w:p>
        </w:tc>
      </w:tr>
      <w:tr w:rsidR="00C9196A" w:rsidRPr="00C9196A" w:rsidTr="00C9196A">
        <w:trPr>
          <w:trHeight w:val="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ДУМА НИЦИНСКОГО                      СЕЛЬСКОГО ПОСЕЛЕНИЯ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1 094,00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C9196A" w:rsidRPr="00C9196A" w:rsidTr="00C9196A">
        <w:trPr>
          <w:trHeight w:val="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C9196A" w:rsidRPr="00C9196A" w:rsidTr="00C9196A">
        <w:trPr>
          <w:trHeight w:val="11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C9196A" w:rsidRPr="00C9196A" w:rsidTr="00C9196A">
        <w:trPr>
          <w:trHeight w:val="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C9196A" w:rsidRPr="00C9196A" w:rsidTr="00C9196A">
        <w:trPr>
          <w:trHeight w:val="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Председатель представительного органа муниципального образования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C9196A" w:rsidRPr="00C9196A" w:rsidTr="00C9196A">
        <w:trPr>
          <w:trHeight w:val="5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992,00</w:t>
            </w:r>
          </w:p>
        </w:tc>
      </w:tr>
      <w:tr w:rsidR="00C9196A" w:rsidRPr="00C9196A" w:rsidTr="00C9196A">
        <w:trPr>
          <w:trHeight w:val="5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C9196A" w:rsidRPr="00C9196A" w:rsidTr="00C9196A">
        <w:trPr>
          <w:trHeight w:val="7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100,00</w:t>
            </w:r>
          </w:p>
        </w:tc>
      </w:tr>
      <w:tr w:rsidR="00C9196A" w:rsidRPr="00C9196A" w:rsidTr="00C9196A">
        <w:trPr>
          <w:trHeight w:val="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2,00</w:t>
            </w:r>
          </w:p>
        </w:tc>
      </w:tr>
      <w:tr w:rsidR="00C9196A" w:rsidRPr="00C9196A" w:rsidTr="00C9196A">
        <w:trPr>
          <w:trHeight w:val="5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ТЕРРИТОРИАЛЬНАЯ ИЗБИРАТЕЛЬНАЯ КОМИССИЯ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C9196A" w:rsidRPr="00C9196A" w:rsidTr="00C9196A">
        <w:trPr>
          <w:trHeight w:val="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C9196A" w:rsidRPr="00C9196A" w:rsidTr="00C9196A">
        <w:trPr>
          <w:trHeight w:val="5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C9196A" w:rsidRPr="00C9196A" w:rsidTr="00C9196A">
        <w:trPr>
          <w:trHeight w:val="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C9196A" w:rsidRPr="00C9196A" w:rsidTr="00C9196A">
        <w:trPr>
          <w:trHeight w:val="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Осуществление проведения муниципальных выборов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7000920120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980,00</w:t>
            </w:r>
          </w:p>
        </w:tc>
      </w:tr>
      <w:tr w:rsidR="00C9196A" w:rsidRPr="00C9196A" w:rsidTr="00C9196A">
        <w:trPr>
          <w:trHeight w:val="8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7000920120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980,00</w:t>
            </w:r>
          </w:p>
        </w:tc>
      </w:tr>
      <w:tr w:rsidR="00C9196A" w:rsidRPr="00C9196A" w:rsidTr="00C9196A">
        <w:trPr>
          <w:trHeight w:val="11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НИЦИНСКОГО СЕЛЬСКОГО ПОСЕЛЕНИЯ СЛОБОДО-ТУРИНСКОГО МУНИЦИПАЛЬНОГО РАЙОНА СВЕРДЛОВСКОЙ ОБЛАСТИ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20 621,60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19 464,00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6 307,50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6 017,00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Глава администрации Ницинского сельского поселения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C9196A" w:rsidRPr="00C9196A" w:rsidTr="00AA6D21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1 145,00</w:t>
            </w:r>
          </w:p>
        </w:tc>
      </w:tr>
      <w:tr w:rsidR="00C9196A" w:rsidRPr="00C9196A" w:rsidTr="00AA6D21">
        <w:trPr>
          <w:trHeight w:val="1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3 865,00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3 865,00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668,00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668,00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Судебная система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по составлению списков кандидатов в присяжные заседатели федеральных судов общей юрисдикции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7000851200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2,80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623,50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330,20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623,50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330,20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623,50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330,20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межмуниципального сотрудничества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4,50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защиты социальных прав лиц, замещающих муниципальные должности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160,00</w:t>
            </w:r>
          </w:p>
        </w:tc>
      </w:tr>
      <w:tr w:rsidR="00C9196A" w:rsidRPr="00C9196A" w:rsidTr="00C9196A">
        <w:trPr>
          <w:trHeight w:val="1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0,20</w:t>
            </w:r>
          </w:p>
        </w:tc>
      </w:tr>
      <w:tr w:rsidR="00C9196A" w:rsidRPr="00C9196A" w:rsidTr="00C9196A">
        <w:trPr>
          <w:trHeight w:val="1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по комплектованию, учету, хранению и использованию архивных документов, находящихся в муниципальной собственности Ницинского сельского поселения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</w:t>
            </w: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25,00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448,80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140,50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448,80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140,50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128,60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121,10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128,60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133,00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первичных мер пожарной безопасности на территории Ницинского сельского поселения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120,00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Создание условий для деятельности добровольных формирований по охране общественного порядка Ницинского сельского поселения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13,00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Дорожное хозяйство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транспорта и дорожного хозяйства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</w:t>
            </w: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2 813,00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3 038,00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общего пользования и сооружений на них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1 900,00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2 000,00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863,00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988,00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863,00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988,00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196A" w:rsidRPr="00C9196A" w:rsidTr="00C9196A">
        <w:trPr>
          <w:trHeight w:val="1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имущественного комплекса Ницинского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196A" w:rsidRPr="00C9196A" w:rsidTr="00C9196A">
        <w:trPr>
          <w:trHeight w:val="1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2 105,00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1 815,40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365,00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265,00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365,00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265,00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365,00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265,00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200,00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65,00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</w:t>
            </w: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в границах поселения электро-, тепл</w:t>
            </w:r>
            <w:proofErr w:type="gram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, газо- и водоснабжения населения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300,40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300,40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Уличное освещение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600,00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и содержание мест захоронения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50,00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Прочие мероприятия по благоустройству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450,00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жилищно-коммунального хозяйства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Проектирование и строительство газопроводов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150,00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Молодежная политика и оздоровление детей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Молодежная политика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15,00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</w:t>
            </w: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культуры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8 200,00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Домов культуры муниципального учреждения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6 900,00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6 900,00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библиотек муниципального учреждения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1 300,00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1 300,00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Субсидии на иные цели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социальной политики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"Социальная политика на территории Ницинского сельского поселения до 2024 года"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в области социальной политики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C9196A" w:rsidRPr="00C9196A" w:rsidTr="00C9196A">
        <w:trPr>
          <w:trHeight w:val="1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спортивно-массовых мероприятий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70,00</w:t>
            </w:r>
          </w:p>
        </w:tc>
      </w:tr>
      <w:tr w:rsidR="00C9196A" w:rsidRPr="00C9196A" w:rsidTr="00C9196A">
        <w:trPr>
          <w:trHeight w:val="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СРЕДСТВА МАССОВОЙ ИНФОРМАЦИИ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</w:t>
            </w:r>
            <w:proofErr w:type="spellStart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средст</w:t>
            </w:r>
            <w:proofErr w:type="spellEnd"/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массовой информации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Ницинского сельского поселения на 2019-2024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2014-2020 годы"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C9196A" w:rsidRPr="00C9196A" w:rsidTr="00C9196A">
        <w:trPr>
          <w:trHeight w:val="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C9196A" w:rsidRPr="00C9196A" w:rsidTr="00C9196A">
        <w:trPr>
          <w:trHeight w:val="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196A" w:rsidRPr="00C9196A" w:rsidRDefault="00C9196A" w:rsidP="00C9196A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sz w:val="20"/>
                <w:szCs w:val="20"/>
                <w:lang w:eastAsia="ru-RU"/>
              </w:rPr>
              <w:t>27,00</w:t>
            </w:r>
          </w:p>
        </w:tc>
      </w:tr>
      <w:tr w:rsidR="00C9196A" w:rsidRPr="00C9196A" w:rsidTr="00C9196A">
        <w:trPr>
          <w:trHeight w:val="2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19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7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21 715,60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b/>
                <w:bCs/>
                <w:color w:val="000000"/>
                <w:sz w:val="20"/>
                <w:szCs w:val="20"/>
                <w:lang w:eastAsia="ru-RU"/>
              </w:rPr>
              <w:t>21 538,00</w:t>
            </w:r>
          </w:p>
        </w:tc>
      </w:tr>
      <w:tr w:rsidR="00C9196A" w:rsidRPr="00C9196A" w:rsidTr="00C9196A">
        <w:trPr>
          <w:trHeight w:val="2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  <w:tr w:rsidR="00C9196A" w:rsidRPr="00C9196A" w:rsidTr="00C9196A">
        <w:trPr>
          <w:trHeight w:val="49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  <w:tc>
          <w:tcPr>
            <w:tcW w:w="74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C9196A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96A" w:rsidRPr="00C9196A" w:rsidRDefault="00C9196A" w:rsidP="00C9196A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</w:p>
        </w:tc>
      </w:tr>
    </w:tbl>
    <w:p w:rsidR="00B13145" w:rsidRDefault="00B13145" w:rsidP="00C9196A">
      <w:bookmarkStart w:id="0" w:name="_GoBack"/>
      <w:bookmarkEnd w:id="0"/>
    </w:p>
    <w:sectPr w:rsidR="00B13145" w:rsidSect="00C9196A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96A"/>
    <w:rsid w:val="006E6C88"/>
    <w:rsid w:val="00AA6D21"/>
    <w:rsid w:val="00B13145"/>
    <w:rsid w:val="00C91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9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196A"/>
    <w:rPr>
      <w:color w:val="800080"/>
      <w:u w:val="single"/>
    </w:rPr>
  </w:style>
  <w:style w:type="paragraph" w:customStyle="1" w:styleId="xl89">
    <w:name w:val="xl89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196A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C9196A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919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9196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C9196A"/>
    <w:pP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9196A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9196A"/>
    <w:pP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C9196A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919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919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919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919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919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9196A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9196A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C9196A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19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196A"/>
    <w:rPr>
      <w:color w:val="800080"/>
      <w:u w:val="single"/>
    </w:rPr>
  </w:style>
  <w:style w:type="paragraph" w:customStyle="1" w:styleId="xl89">
    <w:name w:val="xl89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196A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C9196A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919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9196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C9196A"/>
    <w:pP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9196A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9196A"/>
    <w:pP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919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C9196A"/>
    <w:pPr>
      <w:shd w:val="clear" w:color="000000" w:fill="FFFF99"/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919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919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919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919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919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919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9196A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9196A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9196A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C9196A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8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2</cp:revision>
  <cp:lastPrinted>2019-12-28T04:44:00Z</cp:lastPrinted>
  <dcterms:created xsi:type="dcterms:W3CDTF">2019-12-28T04:23:00Z</dcterms:created>
  <dcterms:modified xsi:type="dcterms:W3CDTF">2019-12-28T04:50:00Z</dcterms:modified>
</cp:coreProperties>
</file>